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E019" w14:textId="53DE1EA4" w:rsidR="00963F1B" w:rsidRPr="001D142D" w:rsidRDefault="000E5D45" w:rsidP="00AC5B90">
      <w:pPr>
        <w:spacing w:after="218" w:line="259" w:lineRule="auto"/>
        <w:ind w:left="703" w:hanging="10"/>
        <w:jc w:val="center"/>
        <w:rPr>
          <w:rFonts w:ascii="Aptos" w:hAnsi="Aptos"/>
          <w:b/>
          <w:bCs/>
          <w:sz w:val="24"/>
          <w:szCs w:val="24"/>
        </w:rPr>
      </w:pPr>
      <w:r w:rsidRPr="001D142D">
        <w:rPr>
          <w:rFonts w:ascii="Aptos" w:hAnsi="Aptos"/>
          <w:b/>
          <w:bCs/>
          <w:sz w:val="24"/>
          <w:szCs w:val="24"/>
        </w:rPr>
        <w:t xml:space="preserve">POLTRADE HUB SERBIA - </w:t>
      </w:r>
      <w:r w:rsidR="00AC5B90" w:rsidRPr="001D142D">
        <w:rPr>
          <w:rFonts w:ascii="Aptos" w:hAnsi="Aptos"/>
          <w:b/>
          <w:bCs/>
          <w:sz w:val="24"/>
          <w:szCs w:val="24"/>
        </w:rPr>
        <w:t>Wszystko, czego potrzebujesz, by wejść do Serbii</w:t>
      </w:r>
    </w:p>
    <w:p w14:paraId="4C32F439" w14:textId="77777777" w:rsidR="000E5D45" w:rsidRPr="00490F00" w:rsidRDefault="000E5D45" w:rsidP="001D142D">
      <w:pPr>
        <w:spacing w:after="218" w:line="259" w:lineRule="auto"/>
        <w:ind w:left="703" w:hanging="10"/>
        <w:jc w:val="both"/>
        <w:rPr>
          <w:rFonts w:ascii="Aptos" w:hAnsi="Aptos"/>
          <w:sz w:val="24"/>
          <w:szCs w:val="24"/>
        </w:rPr>
      </w:pPr>
      <w:r w:rsidRPr="00490F00">
        <w:rPr>
          <w:rFonts w:ascii="Aptos" w:hAnsi="Aptos"/>
          <w:sz w:val="24"/>
          <w:szCs w:val="24"/>
        </w:rPr>
        <w:t xml:space="preserve">PolTrade Hub Serbia to dedykowane centrum wsparcia dla polskich firm, które chcą wejść na rynek serbski lub rozwijać swoją działalność na Bałkanach. Działamy w modelu </w:t>
      </w:r>
      <w:r w:rsidRPr="00490F00">
        <w:rPr>
          <w:rFonts w:ascii="Aptos" w:hAnsi="Aptos"/>
          <w:b/>
          <w:bCs/>
          <w:sz w:val="24"/>
          <w:szCs w:val="24"/>
        </w:rPr>
        <w:t>one</w:t>
      </w:r>
      <w:r w:rsidRPr="00490F00">
        <w:rPr>
          <w:rFonts w:ascii="Aptos" w:hAnsi="Aptos"/>
          <w:b/>
          <w:bCs/>
          <w:sz w:val="24"/>
          <w:szCs w:val="24"/>
        </w:rPr>
        <w:noBreakHyphen/>
        <w:t>stop</w:t>
      </w:r>
      <w:r w:rsidRPr="00490F00">
        <w:rPr>
          <w:rFonts w:ascii="Aptos" w:hAnsi="Aptos"/>
          <w:b/>
          <w:bCs/>
          <w:sz w:val="24"/>
          <w:szCs w:val="24"/>
        </w:rPr>
        <w:noBreakHyphen/>
        <w:t>shop</w:t>
      </w:r>
      <w:r w:rsidRPr="00490F00">
        <w:rPr>
          <w:rFonts w:ascii="Aptos" w:hAnsi="Aptos"/>
          <w:sz w:val="24"/>
          <w:szCs w:val="24"/>
        </w:rPr>
        <w:t>, co oznacza, że wszystkie kluczowe usługi eksportowe otrzymujesz w jednym miejscu — szybko, profesjonalnie i bez zbędnych formalności.</w:t>
      </w:r>
    </w:p>
    <w:p w14:paraId="59CFFD9B" w14:textId="77777777" w:rsidR="000E5D45" w:rsidRPr="00490F00" w:rsidRDefault="000E5D45" w:rsidP="001D142D">
      <w:pPr>
        <w:spacing w:after="218" w:line="259" w:lineRule="auto"/>
        <w:ind w:left="703" w:hanging="10"/>
        <w:jc w:val="both"/>
        <w:rPr>
          <w:rFonts w:ascii="Aptos" w:hAnsi="Aptos"/>
          <w:sz w:val="24"/>
          <w:szCs w:val="24"/>
        </w:rPr>
      </w:pPr>
      <w:r w:rsidRPr="00490F00">
        <w:rPr>
          <w:rFonts w:ascii="Aptos" w:hAnsi="Aptos"/>
          <w:sz w:val="24"/>
          <w:szCs w:val="24"/>
        </w:rPr>
        <w:t>Naszą misją jest ułatwienie polskim przedsiębiorcom ekspansji zagranicznej poprzez dostarczanie rzetelnej wiedzy, budowanie relacji biznesowych i zapewnienie lokalnego wsparcia na każdym etapie wejścia na rynek.</w:t>
      </w:r>
    </w:p>
    <w:p w14:paraId="32B9C447" w14:textId="77777777" w:rsidR="00B14C0B" w:rsidRPr="00490F00" w:rsidRDefault="00B14C0B" w:rsidP="001D142D">
      <w:pPr>
        <w:spacing w:after="218" w:line="259" w:lineRule="auto"/>
        <w:ind w:left="703" w:hanging="10"/>
        <w:jc w:val="both"/>
        <w:rPr>
          <w:rFonts w:ascii="Aptos" w:hAnsi="Aptos"/>
          <w:sz w:val="24"/>
          <w:szCs w:val="24"/>
          <w:u w:val="single"/>
        </w:rPr>
      </w:pPr>
      <w:r w:rsidRPr="00490F00">
        <w:rPr>
          <w:rFonts w:ascii="Aptos" w:hAnsi="Aptos"/>
          <w:b/>
          <w:bCs/>
          <w:sz w:val="24"/>
          <w:szCs w:val="24"/>
          <w:u w:val="single"/>
        </w:rPr>
        <w:t>Co oferujemy polskim eksporterom?</w:t>
      </w:r>
    </w:p>
    <w:p w14:paraId="1BABA20D" w14:textId="3F0752F9" w:rsidR="00B14C0B" w:rsidRPr="00490F00" w:rsidRDefault="00B14C0B" w:rsidP="001D142D">
      <w:pPr>
        <w:pStyle w:val="Akapitzlist"/>
        <w:numPr>
          <w:ilvl w:val="0"/>
          <w:numId w:val="18"/>
        </w:numPr>
        <w:spacing w:after="218" w:line="259" w:lineRule="auto"/>
        <w:jc w:val="both"/>
        <w:rPr>
          <w:rFonts w:ascii="Aptos" w:hAnsi="Aptos"/>
        </w:rPr>
      </w:pPr>
      <w:r w:rsidRPr="00490F00">
        <w:rPr>
          <w:rFonts w:ascii="Aptos" w:hAnsi="Aptos"/>
          <w:b/>
          <w:bCs/>
        </w:rPr>
        <w:t>Analiza rynku i doradztwo</w:t>
      </w:r>
    </w:p>
    <w:p w14:paraId="42FE74AB" w14:textId="250CDFC6" w:rsidR="00EE06C6" w:rsidRPr="00EE06C6" w:rsidRDefault="006A3EF9" w:rsidP="006326F7">
      <w:pPr>
        <w:pStyle w:val="Akapitzlist"/>
        <w:numPr>
          <w:ilvl w:val="0"/>
          <w:numId w:val="20"/>
        </w:numPr>
        <w:spacing w:after="218" w:line="360" w:lineRule="auto"/>
        <w:jc w:val="both"/>
        <w:rPr>
          <w:rFonts w:ascii="Aptos" w:hAnsi="Aptos"/>
        </w:rPr>
      </w:pPr>
      <w:r>
        <w:rPr>
          <w:rFonts w:ascii="Aptos" w:hAnsi="Aptos"/>
        </w:rPr>
        <w:t>o</w:t>
      </w:r>
      <w:r w:rsidR="00B14C0B" w:rsidRPr="008F68FC">
        <w:rPr>
          <w:rFonts w:ascii="Aptos" w:hAnsi="Aptos"/>
        </w:rPr>
        <w:t>cena potencjału Twojego produktu w Serbii</w:t>
      </w:r>
    </w:p>
    <w:p w14:paraId="6A6F95CF" w14:textId="4021B5DF" w:rsidR="00B14C0B" w:rsidRPr="008F68FC" w:rsidRDefault="006A3EF9" w:rsidP="006326F7">
      <w:pPr>
        <w:pStyle w:val="Akapitzlist"/>
        <w:numPr>
          <w:ilvl w:val="0"/>
          <w:numId w:val="20"/>
        </w:numPr>
        <w:spacing w:after="218" w:line="360" w:lineRule="auto"/>
        <w:jc w:val="both"/>
        <w:rPr>
          <w:rFonts w:ascii="Aptos" w:hAnsi="Aptos"/>
        </w:rPr>
      </w:pPr>
      <w:r>
        <w:rPr>
          <w:rFonts w:ascii="Aptos" w:hAnsi="Aptos"/>
        </w:rPr>
        <w:t>a</w:t>
      </w:r>
      <w:r w:rsidR="00B14C0B" w:rsidRPr="008F68FC">
        <w:rPr>
          <w:rFonts w:ascii="Aptos" w:hAnsi="Aptos"/>
        </w:rPr>
        <w:t>naliza konkurencji, cen i kanałów dystrybucji</w:t>
      </w:r>
    </w:p>
    <w:p w14:paraId="2039361B" w14:textId="1FF5DBD6" w:rsidR="008F68FC" w:rsidRDefault="006A3EF9" w:rsidP="006326F7">
      <w:pPr>
        <w:pStyle w:val="Akapitzlist"/>
        <w:numPr>
          <w:ilvl w:val="0"/>
          <w:numId w:val="20"/>
        </w:numPr>
        <w:spacing w:after="218" w:line="360" w:lineRule="auto"/>
        <w:jc w:val="both"/>
        <w:rPr>
          <w:rFonts w:ascii="Aptos" w:hAnsi="Aptos"/>
        </w:rPr>
      </w:pPr>
      <w:r>
        <w:rPr>
          <w:rFonts w:ascii="Aptos" w:hAnsi="Aptos"/>
        </w:rPr>
        <w:t>r</w:t>
      </w:r>
      <w:r w:rsidR="00B14C0B" w:rsidRPr="008F68FC">
        <w:rPr>
          <w:rFonts w:ascii="Aptos" w:hAnsi="Aptos"/>
        </w:rPr>
        <w:t>ekomendacje dotyczące strategii wejścia na rynek</w:t>
      </w:r>
    </w:p>
    <w:p w14:paraId="1E898535" w14:textId="744BE905" w:rsidR="00B14C0B" w:rsidRPr="008F68FC" w:rsidRDefault="00B14C0B" w:rsidP="008F68FC">
      <w:pPr>
        <w:pStyle w:val="Akapitzlist"/>
        <w:numPr>
          <w:ilvl w:val="0"/>
          <w:numId w:val="18"/>
        </w:numPr>
        <w:spacing w:after="218" w:line="259" w:lineRule="auto"/>
        <w:jc w:val="both"/>
        <w:rPr>
          <w:rFonts w:ascii="Aptos" w:hAnsi="Aptos"/>
        </w:rPr>
      </w:pPr>
      <w:r w:rsidRPr="008F68FC">
        <w:rPr>
          <w:rFonts w:ascii="Aptos" w:hAnsi="Aptos"/>
          <w:b/>
          <w:bCs/>
        </w:rPr>
        <w:t>Wsparcie w nawiązywaniu kontaktów</w:t>
      </w:r>
    </w:p>
    <w:p w14:paraId="1CC80372" w14:textId="77777777" w:rsidR="00B14C0B" w:rsidRPr="008F68FC" w:rsidRDefault="00B14C0B" w:rsidP="006326F7">
      <w:pPr>
        <w:pStyle w:val="Akapitzlist"/>
        <w:numPr>
          <w:ilvl w:val="0"/>
          <w:numId w:val="21"/>
        </w:numPr>
        <w:spacing w:after="218" w:line="360" w:lineRule="auto"/>
        <w:jc w:val="both"/>
        <w:rPr>
          <w:rFonts w:ascii="Aptos" w:hAnsi="Aptos"/>
        </w:rPr>
      </w:pPr>
      <w:r w:rsidRPr="008F68FC">
        <w:rPr>
          <w:rFonts w:ascii="Aptos" w:hAnsi="Aptos"/>
        </w:rPr>
        <w:t>wyszukiwanie dystrybutorów, agentów i partnerów</w:t>
      </w:r>
    </w:p>
    <w:p w14:paraId="4038E0F0" w14:textId="77777777" w:rsidR="00B14C0B" w:rsidRPr="008F68FC" w:rsidRDefault="00B14C0B" w:rsidP="006326F7">
      <w:pPr>
        <w:pStyle w:val="Akapitzlist"/>
        <w:numPr>
          <w:ilvl w:val="0"/>
          <w:numId w:val="21"/>
        </w:numPr>
        <w:spacing w:after="218" w:line="360" w:lineRule="auto"/>
        <w:jc w:val="both"/>
        <w:rPr>
          <w:rFonts w:ascii="Aptos" w:hAnsi="Aptos"/>
        </w:rPr>
      </w:pPr>
      <w:r w:rsidRPr="008F68FC">
        <w:rPr>
          <w:rFonts w:ascii="Aptos" w:hAnsi="Aptos"/>
        </w:rPr>
        <w:t>organizacja spotkań B2B</w:t>
      </w:r>
    </w:p>
    <w:p w14:paraId="611A3DB0" w14:textId="77777777" w:rsidR="00B14C0B" w:rsidRPr="008F68FC" w:rsidRDefault="00B14C0B" w:rsidP="006326F7">
      <w:pPr>
        <w:pStyle w:val="Akapitzlist"/>
        <w:numPr>
          <w:ilvl w:val="0"/>
          <w:numId w:val="21"/>
        </w:numPr>
        <w:spacing w:after="218" w:line="360" w:lineRule="auto"/>
        <w:jc w:val="both"/>
        <w:rPr>
          <w:rFonts w:ascii="Aptos" w:hAnsi="Aptos"/>
        </w:rPr>
      </w:pPr>
      <w:r w:rsidRPr="008F68FC">
        <w:rPr>
          <w:rFonts w:ascii="Aptos" w:hAnsi="Aptos"/>
        </w:rPr>
        <w:t>weryfikacja wiarygodności partnerów</w:t>
      </w:r>
    </w:p>
    <w:p w14:paraId="46BD755C" w14:textId="49148C1E" w:rsidR="00B14C0B" w:rsidRPr="008F68FC" w:rsidRDefault="00B14C0B" w:rsidP="008F68FC">
      <w:pPr>
        <w:pStyle w:val="Akapitzlist"/>
        <w:numPr>
          <w:ilvl w:val="0"/>
          <w:numId w:val="18"/>
        </w:numPr>
        <w:spacing w:after="218" w:line="259" w:lineRule="auto"/>
        <w:jc w:val="both"/>
        <w:rPr>
          <w:rFonts w:ascii="Aptos" w:hAnsi="Aptos"/>
        </w:rPr>
      </w:pPr>
      <w:r w:rsidRPr="008F68FC">
        <w:rPr>
          <w:rFonts w:ascii="Aptos" w:hAnsi="Aptos"/>
          <w:b/>
          <w:bCs/>
        </w:rPr>
        <w:t xml:space="preserve"> Rozwój sprzedaży i obecności na rynku</w:t>
      </w:r>
    </w:p>
    <w:p w14:paraId="6D4C1DE4" w14:textId="77777777" w:rsidR="00B14C0B" w:rsidRPr="00490F00" w:rsidRDefault="00B14C0B" w:rsidP="006326F7">
      <w:pPr>
        <w:numPr>
          <w:ilvl w:val="0"/>
          <w:numId w:val="13"/>
        </w:numPr>
        <w:spacing w:after="218" w:line="240" w:lineRule="auto"/>
        <w:jc w:val="both"/>
        <w:rPr>
          <w:rFonts w:ascii="Aptos" w:hAnsi="Aptos"/>
          <w:sz w:val="24"/>
          <w:szCs w:val="24"/>
        </w:rPr>
      </w:pPr>
      <w:r w:rsidRPr="00490F00">
        <w:rPr>
          <w:rFonts w:ascii="Aptos" w:hAnsi="Aptos"/>
          <w:sz w:val="24"/>
          <w:szCs w:val="24"/>
        </w:rPr>
        <w:t>pomoc w budowie sieci sprzedaży</w:t>
      </w:r>
    </w:p>
    <w:p w14:paraId="1C239B02" w14:textId="77777777" w:rsidR="00B14C0B" w:rsidRPr="00490F00" w:rsidRDefault="00B14C0B" w:rsidP="006326F7">
      <w:pPr>
        <w:numPr>
          <w:ilvl w:val="0"/>
          <w:numId w:val="13"/>
        </w:numPr>
        <w:spacing w:after="218" w:line="240" w:lineRule="auto"/>
        <w:jc w:val="both"/>
        <w:rPr>
          <w:rFonts w:ascii="Aptos" w:hAnsi="Aptos"/>
          <w:sz w:val="24"/>
          <w:szCs w:val="24"/>
        </w:rPr>
      </w:pPr>
      <w:r w:rsidRPr="00490F00">
        <w:rPr>
          <w:rFonts w:ascii="Aptos" w:hAnsi="Aptos"/>
          <w:sz w:val="24"/>
          <w:szCs w:val="24"/>
        </w:rPr>
        <w:t>wsparcie marketingowe i lokalna promocja</w:t>
      </w:r>
    </w:p>
    <w:p w14:paraId="1CFE53DA" w14:textId="77777777" w:rsidR="00B14C0B" w:rsidRPr="00490F00" w:rsidRDefault="00B14C0B" w:rsidP="006326F7">
      <w:pPr>
        <w:numPr>
          <w:ilvl w:val="0"/>
          <w:numId w:val="13"/>
        </w:numPr>
        <w:spacing w:after="218" w:line="240" w:lineRule="auto"/>
        <w:jc w:val="both"/>
        <w:rPr>
          <w:rFonts w:ascii="Aptos" w:hAnsi="Aptos"/>
          <w:sz w:val="24"/>
          <w:szCs w:val="24"/>
        </w:rPr>
      </w:pPr>
      <w:r w:rsidRPr="00490F00">
        <w:rPr>
          <w:rFonts w:ascii="Aptos" w:hAnsi="Aptos"/>
          <w:sz w:val="24"/>
          <w:szCs w:val="24"/>
        </w:rPr>
        <w:t>doradztwo operacyjne i logistyczne</w:t>
      </w:r>
    </w:p>
    <w:p w14:paraId="63E3878B" w14:textId="66B0B884" w:rsidR="00B14C0B" w:rsidRPr="006326F7" w:rsidRDefault="00B14C0B" w:rsidP="006326F7">
      <w:pPr>
        <w:pStyle w:val="Akapitzlist"/>
        <w:numPr>
          <w:ilvl w:val="0"/>
          <w:numId w:val="18"/>
        </w:numPr>
        <w:spacing w:after="218" w:line="259" w:lineRule="auto"/>
        <w:jc w:val="both"/>
        <w:rPr>
          <w:rFonts w:ascii="Aptos" w:hAnsi="Aptos"/>
        </w:rPr>
      </w:pPr>
      <w:r w:rsidRPr="006326F7">
        <w:rPr>
          <w:rFonts w:ascii="Aptos" w:hAnsi="Aptos"/>
          <w:b/>
          <w:bCs/>
        </w:rPr>
        <w:t>Lokalna obecność i reprezentacja</w:t>
      </w:r>
    </w:p>
    <w:p w14:paraId="2AD3C5ED" w14:textId="77777777" w:rsidR="00B14C0B" w:rsidRPr="00490F00" w:rsidRDefault="00B14C0B" w:rsidP="001D142D">
      <w:pPr>
        <w:numPr>
          <w:ilvl w:val="0"/>
          <w:numId w:val="14"/>
        </w:numPr>
        <w:spacing w:after="218" w:line="259" w:lineRule="auto"/>
        <w:jc w:val="both"/>
        <w:rPr>
          <w:rFonts w:ascii="Aptos" w:hAnsi="Aptos"/>
          <w:sz w:val="24"/>
          <w:szCs w:val="24"/>
        </w:rPr>
      </w:pPr>
      <w:r w:rsidRPr="00490F00">
        <w:rPr>
          <w:rFonts w:ascii="Aptos" w:hAnsi="Aptos"/>
          <w:sz w:val="24"/>
          <w:szCs w:val="24"/>
        </w:rPr>
        <w:t>wsparcie na miejscu w Serbii</w:t>
      </w:r>
    </w:p>
    <w:p w14:paraId="195CD431" w14:textId="77777777" w:rsidR="00B14C0B" w:rsidRPr="00490F00" w:rsidRDefault="00B14C0B" w:rsidP="001D142D">
      <w:pPr>
        <w:numPr>
          <w:ilvl w:val="0"/>
          <w:numId w:val="14"/>
        </w:numPr>
        <w:spacing w:after="218" w:line="259" w:lineRule="auto"/>
        <w:jc w:val="both"/>
        <w:rPr>
          <w:rFonts w:ascii="Aptos" w:hAnsi="Aptos"/>
          <w:sz w:val="24"/>
          <w:szCs w:val="24"/>
        </w:rPr>
      </w:pPr>
      <w:r w:rsidRPr="00490F00">
        <w:rPr>
          <w:rFonts w:ascii="Aptos" w:hAnsi="Aptos"/>
          <w:sz w:val="24"/>
          <w:szCs w:val="24"/>
        </w:rPr>
        <w:t>pomoc w formalnościach i regulacjach</w:t>
      </w:r>
    </w:p>
    <w:p w14:paraId="19450D08" w14:textId="77777777" w:rsidR="00B14C0B" w:rsidRPr="00490F00" w:rsidRDefault="00B14C0B" w:rsidP="001D142D">
      <w:pPr>
        <w:numPr>
          <w:ilvl w:val="0"/>
          <w:numId w:val="14"/>
        </w:numPr>
        <w:spacing w:after="218" w:line="259" w:lineRule="auto"/>
        <w:jc w:val="both"/>
        <w:rPr>
          <w:rFonts w:ascii="Aptos" w:hAnsi="Aptos"/>
          <w:sz w:val="24"/>
          <w:szCs w:val="24"/>
        </w:rPr>
      </w:pPr>
      <w:r w:rsidRPr="00490F00">
        <w:rPr>
          <w:rFonts w:ascii="Aptos" w:hAnsi="Aptos"/>
          <w:sz w:val="24"/>
          <w:szCs w:val="24"/>
        </w:rPr>
        <w:t>reprezentacja interesów firmy</w:t>
      </w:r>
    </w:p>
    <w:p w14:paraId="124E18CC" w14:textId="77777777" w:rsidR="006326F7" w:rsidRDefault="006326F7" w:rsidP="001D142D">
      <w:pPr>
        <w:spacing w:after="218" w:line="259" w:lineRule="auto"/>
        <w:ind w:left="703" w:hanging="10"/>
        <w:jc w:val="both"/>
        <w:rPr>
          <w:rFonts w:ascii="Aptos" w:hAnsi="Aptos"/>
          <w:b/>
          <w:bCs/>
          <w:sz w:val="24"/>
          <w:szCs w:val="24"/>
          <w:u w:val="single"/>
        </w:rPr>
      </w:pPr>
    </w:p>
    <w:p w14:paraId="0911AC59" w14:textId="591A0FB7" w:rsidR="00B14C0B" w:rsidRDefault="00B14C0B" w:rsidP="001D142D">
      <w:pPr>
        <w:spacing w:after="218" w:line="259" w:lineRule="auto"/>
        <w:ind w:left="703" w:hanging="10"/>
        <w:jc w:val="both"/>
        <w:rPr>
          <w:rFonts w:ascii="Aptos" w:hAnsi="Aptos"/>
          <w:b/>
          <w:bCs/>
          <w:sz w:val="24"/>
          <w:szCs w:val="24"/>
          <w:u w:val="single"/>
        </w:rPr>
      </w:pPr>
      <w:r w:rsidRPr="00490F00">
        <w:rPr>
          <w:rFonts w:ascii="Aptos" w:hAnsi="Aptos"/>
          <w:b/>
          <w:bCs/>
          <w:sz w:val="24"/>
          <w:szCs w:val="24"/>
          <w:u w:val="single"/>
        </w:rPr>
        <w:t>Dlaczego warto współpracować z PolTrade Hub Serbia?</w:t>
      </w:r>
    </w:p>
    <w:p w14:paraId="14190983" w14:textId="77777777" w:rsidR="006326F7" w:rsidRPr="00490F00" w:rsidRDefault="006326F7" w:rsidP="001D142D">
      <w:pPr>
        <w:spacing w:after="218" w:line="259" w:lineRule="auto"/>
        <w:ind w:left="703" w:hanging="10"/>
        <w:jc w:val="both"/>
        <w:rPr>
          <w:rFonts w:ascii="Aptos" w:hAnsi="Aptos"/>
          <w:sz w:val="24"/>
          <w:szCs w:val="24"/>
          <w:u w:val="single"/>
        </w:rPr>
      </w:pPr>
    </w:p>
    <w:p w14:paraId="060D8DE7" w14:textId="77777777" w:rsidR="00B14C0B" w:rsidRPr="00490F00" w:rsidRDefault="00B14C0B" w:rsidP="001D142D">
      <w:pPr>
        <w:numPr>
          <w:ilvl w:val="0"/>
          <w:numId w:val="15"/>
        </w:numPr>
        <w:spacing w:after="218" w:line="259" w:lineRule="auto"/>
        <w:jc w:val="both"/>
        <w:rPr>
          <w:rFonts w:ascii="Aptos" w:hAnsi="Aptos"/>
          <w:sz w:val="24"/>
          <w:szCs w:val="24"/>
        </w:rPr>
      </w:pPr>
      <w:r w:rsidRPr="00490F00">
        <w:rPr>
          <w:rFonts w:ascii="Aptos" w:hAnsi="Aptos"/>
          <w:b/>
          <w:bCs/>
          <w:sz w:val="24"/>
          <w:szCs w:val="24"/>
        </w:rPr>
        <w:t>Działamy lokalnie</w:t>
      </w:r>
      <w:r w:rsidRPr="00490F00">
        <w:rPr>
          <w:rFonts w:ascii="Aptos" w:hAnsi="Aptos"/>
          <w:sz w:val="24"/>
          <w:szCs w:val="24"/>
        </w:rPr>
        <w:t xml:space="preserve"> — znamy rynek, realia i partnerów.</w:t>
      </w:r>
    </w:p>
    <w:p w14:paraId="510999E7" w14:textId="77777777" w:rsidR="00B14C0B" w:rsidRPr="00490F00" w:rsidRDefault="00B14C0B" w:rsidP="001D142D">
      <w:pPr>
        <w:numPr>
          <w:ilvl w:val="0"/>
          <w:numId w:val="15"/>
        </w:numPr>
        <w:spacing w:after="218" w:line="259" w:lineRule="auto"/>
        <w:jc w:val="both"/>
        <w:rPr>
          <w:rFonts w:ascii="Aptos" w:hAnsi="Aptos"/>
          <w:sz w:val="24"/>
          <w:szCs w:val="24"/>
        </w:rPr>
      </w:pPr>
      <w:r w:rsidRPr="00490F00">
        <w:rPr>
          <w:rFonts w:ascii="Aptos" w:hAnsi="Aptos"/>
          <w:b/>
          <w:bCs/>
          <w:sz w:val="24"/>
          <w:szCs w:val="24"/>
        </w:rPr>
        <w:t>Oszczędzasz czas i koszty</w:t>
      </w:r>
      <w:r w:rsidRPr="00490F00">
        <w:rPr>
          <w:rFonts w:ascii="Aptos" w:hAnsi="Aptos"/>
          <w:sz w:val="24"/>
          <w:szCs w:val="24"/>
        </w:rPr>
        <w:t xml:space="preserve"> — wszystko w jednym miejscu.</w:t>
      </w:r>
    </w:p>
    <w:p w14:paraId="78621B97" w14:textId="77777777" w:rsidR="00B14C0B" w:rsidRPr="00490F00" w:rsidRDefault="00B14C0B" w:rsidP="001D142D">
      <w:pPr>
        <w:numPr>
          <w:ilvl w:val="0"/>
          <w:numId w:val="15"/>
        </w:numPr>
        <w:spacing w:after="218" w:line="259" w:lineRule="auto"/>
        <w:jc w:val="both"/>
        <w:rPr>
          <w:rFonts w:ascii="Aptos" w:hAnsi="Aptos"/>
          <w:sz w:val="24"/>
          <w:szCs w:val="24"/>
        </w:rPr>
      </w:pPr>
      <w:r w:rsidRPr="00490F00">
        <w:rPr>
          <w:rFonts w:ascii="Aptos" w:hAnsi="Aptos"/>
          <w:b/>
          <w:bCs/>
          <w:sz w:val="24"/>
          <w:szCs w:val="24"/>
        </w:rPr>
        <w:t>Minimalizujesz ryzyko</w:t>
      </w:r>
      <w:r w:rsidRPr="00490F00">
        <w:rPr>
          <w:rFonts w:ascii="Aptos" w:hAnsi="Aptos"/>
          <w:sz w:val="24"/>
          <w:szCs w:val="24"/>
        </w:rPr>
        <w:t xml:space="preserve"> — pomagamy uniknąć błędów wejścia na nowy rynek.</w:t>
      </w:r>
    </w:p>
    <w:p w14:paraId="66C9668A" w14:textId="77777777" w:rsidR="00B14C0B" w:rsidRPr="00490F00" w:rsidRDefault="00B14C0B" w:rsidP="001D142D">
      <w:pPr>
        <w:numPr>
          <w:ilvl w:val="0"/>
          <w:numId w:val="15"/>
        </w:numPr>
        <w:spacing w:after="218" w:line="259" w:lineRule="auto"/>
        <w:jc w:val="both"/>
        <w:rPr>
          <w:rFonts w:ascii="Aptos" w:hAnsi="Aptos"/>
          <w:sz w:val="24"/>
          <w:szCs w:val="24"/>
        </w:rPr>
      </w:pPr>
      <w:r w:rsidRPr="00490F00">
        <w:rPr>
          <w:rFonts w:ascii="Aptos" w:hAnsi="Aptos"/>
          <w:b/>
          <w:bCs/>
          <w:sz w:val="24"/>
          <w:szCs w:val="24"/>
        </w:rPr>
        <w:t>Zyskujesz przewagę konkurencyjną</w:t>
      </w:r>
      <w:r w:rsidRPr="00490F00">
        <w:rPr>
          <w:rFonts w:ascii="Aptos" w:hAnsi="Aptos"/>
          <w:sz w:val="24"/>
          <w:szCs w:val="24"/>
        </w:rPr>
        <w:t xml:space="preserve"> — dzięki wiedzy i kontaktom, których nie znajdziesz w raportach.</w:t>
      </w:r>
    </w:p>
    <w:p w14:paraId="576FB18B" w14:textId="77777777" w:rsidR="00B14C0B" w:rsidRPr="00490F00" w:rsidRDefault="00B14C0B" w:rsidP="001D142D">
      <w:pPr>
        <w:numPr>
          <w:ilvl w:val="0"/>
          <w:numId w:val="15"/>
        </w:numPr>
        <w:spacing w:after="218" w:line="259" w:lineRule="auto"/>
        <w:jc w:val="both"/>
        <w:rPr>
          <w:rFonts w:ascii="Aptos" w:hAnsi="Aptos"/>
          <w:sz w:val="24"/>
          <w:szCs w:val="24"/>
        </w:rPr>
      </w:pPr>
      <w:r w:rsidRPr="00490F00">
        <w:rPr>
          <w:rFonts w:ascii="Aptos" w:hAnsi="Aptos"/>
          <w:b/>
          <w:bCs/>
          <w:sz w:val="24"/>
          <w:szCs w:val="24"/>
        </w:rPr>
        <w:t>Wspieramy firmy z każdej branży</w:t>
      </w:r>
      <w:r w:rsidRPr="00490F00">
        <w:rPr>
          <w:rFonts w:ascii="Aptos" w:hAnsi="Aptos"/>
          <w:sz w:val="24"/>
          <w:szCs w:val="24"/>
        </w:rPr>
        <w:t xml:space="preserve"> — od produkcji po technologie.</w:t>
      </w:r>
    </w:p>
    <w:p w14:paraId="0019820C" w14:textId="77777777" w:rsidR="006326F7" w:rsidRDefault="006326F7" w:rsidP="001D142D">
      <w:pPr>
        <w:spacing w:after="218" w:line="259" w:lineRule="auto"/>
        <w:ind w:left="703" w:hanging="10"/>
        <w:jc w:val="both"/>
        <w:rPr>
          <w:rFonts w:ascii="Segoe UI Emoji" w:hAnsi="Segoe UI Emoji" w:cs="Segoe UI Emoji"/>
          <w:sz w:val="24"/>
          <w:szCs w:val="24"/>
        </w:rPr>
      </w:pPr>
    </w:p>
    <w:p w14:paraId="72FB1389" w14:textId="40510AD6" w:rsidR="00B14C0B" w:rsidRPr="00490F00" w:rsidRDefault="00B14C0B" w:rsidP="001D142D">
      <w:pPr>
        <w:spacing w:after="218" w:line="259" w:lineRule="auto"/>
        <w:ind w:left="703" w:hanging="10"/>
        <w:jc w:val="both"/>
        <w:rPr>
          <w:rFonts w:ascii="Aptos" w:hAnsi="Aptos"/>
          <w:sz w:val="24"/>
          <w:szCs w:val="24"/>
        </w:rPr>
      </w:pPr>
      <w:r w:rsidRPr="00490F00">
        <w:rPr>
          <w:rFonts w:ascii="Aptos" w:hAnsi="Aptos"/>
          <w:b/>
          <w:bCs/>
          <w:sz w:val="24"/>
          <w:szCs w:val="24"/>
        </w:rPr>
        <w:t>Dla kogo jest PolTrade Hub Serbia?</w:t>
      </w:r>
    </w:p>
    <w:p w14:paraId="25295A25" w14:textId="77777777" w:rsidR="00B14C0B" w:rsidRPr="00490F00" w:rsidRDefault="00B14C0B" w:rsidP="001D142D">
      <w:pPr>
        <w:numPr>
          <w:ilvl w:val="0"/>
          <w:numId w:val="16"/>
        </w:numPr>
        <w:spacing w:after="218" w:line="259" w:lineRule="auto"/>
        <w:jc w:val="both"/>
        <w:rPr>
          <w:rFonts w:ascii="Aptos" w:hAnsi="Aptos"/>
          <w:sz w:val="24"/>
          <w:szCs w:val="24"/>
        </w:rPr>
      </w:pPr>
      <w:r w:rsidRPr="00490F00">
        <w:rPr>
          <w:rFonts w:ascii="Aptos" w:hAnsi="Aptos"/>
          <w:sz w:val="24"/>
          <w:szCs w:val="24"/>
        </w:rPr>
        <w:t>firm planujących eksport,</w:t>
      </w:r>
    </w:p>
    <w:p w14:paraId="3E73FC28" w14:textId="77777777" w:rsidR="00B14C0B" w:rsidRPr="00490F00" w:rsidRDefault="00B14C0B" w:rsidP="001D142D">
      <w:pPr>
        <w:numPr>
          <w:ilvl w:val="0"/>
          <w:numId w:val="16"/>
        </w:numPr>
        <w:spacing w:after="218" w:line="259" w:lineRule="auto"/>
        <w:jc w:val="both"/>
        <w:rPr>
          <w:rFonts w:ascii="Aptos" w:hAnsi="Aptos"/>
          <w:sz w:val="24"/>
          <w:szCs w:val="24"/>
        </w:rPr>
      </w:pPr>
      <w:r w:rsidRPr="00490F00">
        <w:rPr>
          <w:rFonts w:ascii="Aptos" w:hAnsi="Aptos"/>
          <w:sz w:val="24"/>
          <w:szCs w:val="24"/>
        </w:rPr>
        <w:t>przedsiębiorstw szukających dystrybutora lub partnera,</w:t>
      </w:r>
    </w:p>
    <w:p w14:paraId="029D65A6" w14:textId="77777777" w:rsidR="00B14C0B" w:rsidRPr="00490F00" w:rsidRDefault="00B14C0B" w:rsidP="001D142D">
      <w:pPr>
        <w:numPr>
          <w:ilvl w:val="0"/>
          <w:numId w:val="16"/>
        </w:numPr>
        <w:spacing w:after="218" w:line="259" w:lineRule="auto"/>
        <w:jc w:val="both"/>
        <w:rPr>
          <w:rFonts w:ascii="Aptos" w:hAnsi="Aptos"/>
          <w:sz w:val="24"/>
          <w:szCs w:val="24"/>
        </w:rPr>
      </w:pPr>
      <w:r w:rsidRPr="00490F00">
        <w:rPr>
          <w:rFonts w:ascii="Aptos" w:hAnsi="Aptos"/>
          <w:sz w:val="24"/>
          <w:szCs w:val="24"/>
        </w:rPr>
        <w:t>firm chcących rozszerzyć działalność na Bałkany,</w:t>
      </w:r>
    </w:p>
    <w:p w14:paraId="6B513FFC" w14:textId="77777777" w:rsidR="00B14C0B" w:rsidRPr="00490F00" w:rsidRDefault="00B14C0B" w:rsidP="001D142D">
      <w:pPr>
        <w:numPr>
          <w:ilvl w:val="0"/>
          <w:numId w:val="16"/>
        </w:numPr>
        <w:spacing w:after="218" w:line="259" w:lineRule="auto"/>
        <w:jc w:val="both"/>
        <w:rPr>
          <w:rFonts w:ascii="Aptos" w:hAnsi="Aptos"/>
          <w:sz w:val="24"/>
          <w:szCs w:val="24"/>
        </w:rPr>
      </w:pPr>
      <w:r w:rsidRPr="00490F00">
        <w:rPr>
          <w:rFonts w:ascii="Aptos" w:hAnsi="Aptos"/>
          <w:sz w:val="24"/>
          <w:szCs w:val="24"/>
        </w:rPr>
        <w:t>producentów testujących nowe rynki,</w:t>
      </w:r>
    </w:p>
    <w:p w14:paraId="2710869C" w14:textId="77777777" w:rsidR="00B14C0B" w:rsidRPr="00490F00" w:rsidRDefault="00B14C0B" w:rsidP="001D142D">
      <w:pPr>
        <w:numPr>
          <w:ilvl w:val="0"/>
          <w:numId w:val="16"/>
        </w:numPr>
        <w:spacing w:after="218" w:line="259" w:lineRule="auto"/>
        <w:jc w:val="both"/>
        <w:rPr>
          <w:rFonts w:ascii="Aptos" w:hAnsi="Aptos"/>
          <w:sz w:val="24"/>
          <w:szCs w:val="24"/>
        </w:rPr>
      </w:pPr>
      <w:r w:rsidRPr="00490F00">
        <w:rPr>
          <w:rFonts w:ascii="Aptos" w:hAnsi="Aptos"/>
          <w:sz w:val="24"/>
          <w:szCs w:val="24"/>
        </w:rPr>
        <w:t>startupów i firm technologicznych.</w:t>
      </w:r>
    </w:p>
    <w:p w14:paraId="78463CAB" w14:textId="77777777" w:rsidR="003C6810" w:rsidRDefault="003C6810" w:rsidP="003C6810">
      <w:pPr>
        <w:spacing w:after="218" w:line="259" w:lineRule="auto"/>
        <w:jc w:val="both"/>
        <w:rPr>
          <w:rFonts w:ascii="Segoe UI Emoji" w:hAnsi="Segoe UI Emoji" w:cs="Segoe UI Emoji"/>
          <w:sz w:val="24"/>
          <w:szCs w:val="24"/>
        </w:rPr>
      </w:pPr>
    </w:p>
    <w:p w14:paraId="4008D3FB" w14:textId="06DA1AE3" w:rsidR="00B14C0B" w:rsidRPr="00490F00" w:rsidRDefault="00B14C0B" w:rsidP="00FA2AE8">
      <w:pPr>
        <w:spacing w:after="218" w:line="259" w:lineRule="auto"/>
        <w:ind w:firstLine="720"/>
        <w:jc w:val="both"/>
        <w:rPr>
          <w:rFonts w:ascii="Aptos" w:hAnsi="Aptos"/>
          <w:sz w:val="24"/>
          <w:szCs w:val="24"/>
        </w:rPr>
      </w:pPr>
      <w:r w:rsidRPr="00490F00">
        <w:rPr>
          <w:rFonts w:ascii="Aptos" w:hAnsi="Aptos"/>
          <w:b/>
          <w:bCs/>
          <w:sz w:val="24"/>
          <w:szCs w:val="24"/>
        </w:rPr>
        <w:t>Chcesz rozpocząć ekspansję do Serbii?</w:t>
      </w:r>
    </w:p>
    <w:p w14:paraId="2DB91EB3" w14:textId="22025A1D" w:rsidR="00B14C0B" w:rsidRDefault="00B14C0B" w:rsidP="0011326B">
      <w:pPr>
        <w:spacing w:after="218" w:line="259" w:lineRule="auto"/>
        <w:jc w:val="both"/>
        <w:rPr>
          <w:rFonts w:ascii="Aptos" w:hAnsi="Aptos"/>
          <w:sz w:val="24"/>
          <w:szCs w:val="24"/>
        </w:rPr>
      </w:pPr>
      <w:r w:rsidRPr="00490F00">
        <w:rPr>
          <w:rFonts w:ascii="Aptos" w:hAnsi="Aptos"/>
          <w:sz w:val="24"/>
          <w:szCs w:val="24"/>
        </w:rPr>
        <w:t>Skontaktuj się z PolTrade Hub Serbia</w:t>
      </w:r>
      <w:r w:rsidR="003C6810">
        <w:rPr>
          <w:rFonts w:ascii="Aptos" w:hAnsi="Aptos"/>
          <w:sz w:val="24"/>
          <w:szCs w:val="24"/>
        </w:rPr>
        <w:t xml:space="preserve"> (</w:t>
      </w:r>
      <w:r w:rsidR="003C6810" w:rsidRPr="0011326B">
        <w:rPr>
          <w:rFonts w:ascii="Aptos" w:hAnsi="Aptos"/>
          <w:sz w:val="24"/>
          <w:szCs w:val="24"/>
        </w:rPr>
        <w:t>office@polskoserbskaizba.org</w:t>
      </w:r>
      <w:r w:rsidR="003C6810">
        <w:rPr>
          <w:rFonts w:ascii="Aptos" w:hAnsi="Aptos"/>
          <w:sz w:val="24"/>
          <w:szCs w:val="24"/>
        </w:rPr>
        <w:t xml:space="preserve"> lub </w:t>
      </w:r>
      <w:r w:rsidR="002645BE">
        <w:rPr>
          <w:rFonts w:ascii="Aptos" w:hAnsi="Aptos"/>
          <w:sz w:val="24"/>
          <w:szCs w:val="24"/>
        </w:rPr>
        <w:t>381 63</w:t>
      </w:r>
      <w:r w:rsidR="0011326B">
        <w:rPr>
          <w:rFonts w:ascii="Aptos" w:hAnsi="Aptos"/>
          <w:sz w:val="24"/>
          <w:szCs w:val="24"/>
        </w:rPr>
        <w:t xml:space="preserve"> </w:t>
      </w:r>
      <w:r w:rsidR="0011326B">
        <w:rPr>
          <w:rFonts w:ascii="Aptos" w:hAnsi="Aptos"/>
          <w:sz w:val="24"/>
          <w:szCs w:val="24"/>
        </w:rPr>
        <w:t>533 615)</w:t>
      </w:r>
      <w:r w:rsidRPr="00490F00">
        <w:rPr>
          <w:rFonts w:ascii="Aptos" w:hAnsi="Aptos"/>
          <w:sz w:val="24"/>
          <w:szCs w:val="24"/>
        </w:rPr>
        <w:t xml:space="preserve"> i dowiedz się, jak możemy wesprzeć Twój biznes na każdym etapie wejścia na rynek.</w:t>
      </w:r>
    </w:p>
    <w:p w14:paraId="4274D0C3" w14:textId="75399764" w:rsidR="003C6810" w:rsidRPr="00490F00" w:rsidRDefault="003C6810" w:rsidP="001D142D">
      <w:pPr>
        <w:spacing w:after="218" w:line="259" w:lineRule="auto"/>
        <w:ind w:left="703" w:hanging="10"/>
        <w:jc w:val="both"/>
        <w:rPr>
          <w:rFonts w:ascii="Aptos" w:hAnsi="Aptos"/>
          <w:sz w:val="24"/>
          <w:szCs w:val="24"/>
        </w:rPr>
      </w:pPr>
    </w:p>
    <w:p w14:paraId="51234442" w14:textId="77777777" w:rsidR="00B14C0B" w:rsidRPr="00490F00" w:rsidRDefault="00B14C0B" w:rsidP="001D142D">
      <w:pPr>
        <w:spacing w:after="218" w:line="259" w:lineRule="auto"/>
        <w:ind w:left="703" w:hanging="10"/>
        <w:jc w:val="both"/>
        <w:rPr>
          <w:rFonts w:ascii="Aptos" w:hAnsi="Aptos"/>
          <w:sz w:val="24"/>
          <w:szCs w:val="24"/>
        </w:rPr>
      </w:pPr>
    </w:p>
    <w:p w14:paraId="427D3666" w14:textId="77777777" w:rsidR="000E5D45" w:rsidRPr="00AC5B90" w:rsidRDefault="000E5D45" w:rsidP="00AC5B90">
      <w:pPr>
        <w:spacing w:after="218" w:line="259" w:lineRule="auto"/>
        <w:ind w:left="703" w:hanging="10"/>
        <w:jc w:val="center"/>
        <w:rPr>
          <w:rFonts w:ascii="Bahnschrift SemiBold Condensed" w:hAnsi="Bahnschrift SemiBold Condensed"/>
          <w:sz w:val="36"/>
          <w:szCs w:val="36"/>
        </w:rPr>
      </w:pPr>
    </w:p>
    <w:sectPr w:rsidR="000E5D45" w:rsidRPr="00AC5B90" w:rsidSect="007B054B">
      <w:headerReference w:type="even" r:id="rId8"/>
      <w:headerReference w:type="default" r:id="rId9"/>
      <w:footerReference w:type="even" r:id="rId10"/>
      <w:pgSz w:w="12240" w:h="15840"/>
      <w:pgMar w:top="1440" w:right="1440" w:bottom="1440" w:left="1440" w:header="7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8AD46" w14:textId="77777777" w:rsidR="0088077F" w:rsidRPr="0031273D" w:rsidRDefault="0088077F" w:rsidP="00A361D0">
      <w:pPr>
        <w:spacing w:after="0" w:line="240" w:lineRule="auto"/>
      </w:pPr>
      <w:r w:rsidRPr="0031273D">
        <w:separator/>
      </w:r>
    </w:p>
  </w:endnote>
  <w:endnote w:type="continuationSeparator" w:id="0">
    <w:p w14:paraId="6C631F59" w14:textId="77777777" w:rsidR="0088077F" w:rsidRPr="0031273D" w:rsidRDefault="0088077F" w:rsidP="00A361D0">
      <w:pPr>
        <w:spacing w:after="0" w:line="240" w:lineRule="auto"/>
      </w:pPr>
      <w:r w:rsidRPr="003127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5EF3" w14:textId="77777777" w:rsidR="006A478C" w:rsidRPr="0031273D" w:rsidRDefault="006A478C">
    <w:pPr>
      <w:pStyle w:val="Stopka"/>
    </w:pPr>
  </w:p>
  <w:p w14:paraId="244E5EF4" w14:textId="77777777" w:rsidR="006A478C" w:rsidRPr="0031273D" w:rsidRDefault="006A47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4C664" w14:textId="77777777" w:rsidR="0088077F" w:rsidRPr="0031273D" w:rsidRDefault="0088077F" w:rsidP="00A361D0">
      <w:pPr>
        <w:spacing w:after="0" w:line="240" w:lineRule="auto"/>
      </w:pPr>
      <w:r w:rsidRPr="0031273D">
        <w:separator/>
      </w:r>
    </w:p>
  </w:footnote>
  <w:footnote w:type="continuationSeparator" w:id="0">
    <w:p w14:paraId="4450489F" w14:textId="77777777" w:rsidR="0088077F" w:rsidRPr="0031273D" w:rsidRDefault="0088077F" w:rsidP="00A361D0">
      <w:pPr>
        <w:spacing w:after="0" w:line="240" w:lineRule="auto"/>
      </w:pPr>
      <w:r w:rsidRPr="003127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5EE9" w14:textId="3FAED840" w:rsidR="006A478C" w:rsidRPr="0031273D" w:rsidRDefault="006A478C" w:rsidP="006A478C">
    <w:pPr>
      <w:pStyle w:val="Nagwek"/>
    </w:pPr>
    <w:r w:rsidRPr="0031273D">
      <w:rPr>
        <w:rFonts w:ascii="Bodoni MT" w:hAnsi="Bodoni MT"/>
        <w:b/>
      </w:rPr>
      <w:t xml:space="preserve">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7F3A" w14:textId="7C5F2A10" w:rsidR="00BA3209" w:rsidRPr="0031273D" w:rsidRDefault="009109B2" w:rsidP="009109B2">
    <w:pPr>
      <w:pStyle w:val="Nagwek"/>
      <w:rPr>
        <w:rFonts w:ascii="Bahnschrift SemiBold Condensed" w:hAnsi="Bahnschrift SemiBold Condensed"/>
        <w:sz w:val="72"/>
        <w:szCs w:val="72"/>
      </w:rPr>
    </w:pPr>
    <w:r w:rsidRPr="0031273D">
      <w:rPr>
        <w:noProof/>
      </w:rPr>
      <w:drawing>
        <wp:inline distT="0" distB="0" distL="0" distR="0" wp14:anchorId="11FEBB8A" wp14:editId="78CBBB27">
          <wp:extent cx="1262270" cy="1262270"/>
          <wp:effectExtent l="0" t="0" r="0" b="0"/>
          <wp:docPr id="1827229074" name="Obraz 1" descr="Obraz zawierający tekst, Czcionka, logo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229074" name="Obraz 1" descr="Obraz zawierający tekst, Czcionka, logo, Graf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493" cy="1280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7689" w:rsidRPr="0031273D">
      <w:rPr>
        <w:rFonts w:ascii="Bahnschrift SemiBold Condensed" w:hAnsi="Bahnschrift SemiBold Condensed"/>
        <w:sz w:val="72"/>
        <w:szCs w:val="72"/>
      </w:rPr>
      <w:t>Polska. Serbia. Mo</w:t>
    </w:r>
    <w:r w:rsidR="00C37689" w:rsidRPr="0031273D">
      <w:rPr>
        <w:rFonts w:ascii="Bahnschrift SemiBold Condensed" w:hAnsi="Bahnschrift SemiBold Condensed" w:cs="Cambria"/>
        <w:sz w:val="72"/>
        <w:szCs w:val="72"/>
      </w:rPr>
      <w:t>ż</w:t>
    </w:r>
    <w:r w:rsidR="00C37689" w:rsidRPr="0031273D">
      <w:rPr>
        <w:rFonts w:ascii="Bahnschrift SemiBold Condensed" w:hAnsi="Bahnschrift SemiBold Condensed"/>
        <w:sz w:val="72"/>
        <w:szCs w:val="72"/>
      </w:rPr>
      <w:t>liwo</w:t>
    </w:r>
    <w:r w:rsidR="00C37689" w:rsidRPr="0031273D">
      <w:rPr>
        <w:rFonts w:ascii="Bahnschrift SemiBold Condensed" w:hAnsi="Bahnschrift SemiBold Condensed" w:cs="Cambria"/>
        <w:sz w:val="72"/>
        <w:szCs w:val="72"/>
      </w:rPr>
      <w:t>ś</w:t>
    </w:r>
    <w:r w:rsidR="00C37689" w:rsidRPr="0031273D">
      <w:rPr>
        <w:rFonts w:ascii="Bahnschrift SemiBold Condensed" w:hAnsi="Bahnschrift SemiBold Condensed"/>
        <w:sz w:val="72"/>
        <w:szCs w:val="72"/>
      </w:rPr>
      <w:t>c</w:t>
    </w:r>
    <w:r w:rsidR="0031273D" w:rsidRPr="0031273D">
      <w:rPr>
        <w:rFonts w:ascii="Bahnschrift SemiBold Condensed" w:hAnsi="Bahnschrift SemiBold Condensed"/>
        <w:sz w:val="72"/>
        <w:szCs w:val="72"/>
      </w:rPr>
      <w:t>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2E2"/>
    <w:multiLevelType w:val="multilevel"/>
    <w:tmpl w:val="8950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97882"/>
    <w:multiLevelType w:val="hybridMultilevel"/>
    <w:tmpl w:val="3A4E3782"/>
    <w:lvl w:ilvl="0" w:tplc="241A0019">
      <w:start w:val="1"/>
      <w:numFmt w:val="lowerLetter"/>
      <w:lvlText w:val="%1."/>
      <w:lvlJc w:val="left"/>
      <w:pPr>
        <w:ind w:left="1428" w:hanging="360"/>
      </w:pPr>
    </w:lvl>
    <w:lvl w:ilvl="1" w:tplc="241A0019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160A9A"/>
    <w:multiLevelType w:val="hybridMultilevel"/>
    <w:tmpl w:val="8D5EF010"/>
    <w:lvl w:ilvl="0" w:tplc="4CF48B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1B3A2B"/>
    <w:multiLevelType w:val="multilevel"/>
    <w:tmpl w:val="8EDE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A52504"/>
    <w:multiLevelType w:val="hybridMultilevel"/>
    <w:tmpl w:val="A2563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05FD1"/>
    <w:multiLevelType w:val="multilevel"/>
    <w:tmpl w:val="607E58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9126A"/>
    <w:multiLevelType w:val="multilevel"/>
    <w:tmpl w:val="4698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D83BB5"/>
    <w:multiLevelType w:val="multilevel"/>
    <w:tmpl w:val="9A2E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5F5397"/>
    <w:multiLevelType w:val="hybridMultilevel"/>
    <w:tmpl w:val="27AAE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24A8B"/>
    <w:multiLevelType w:val="hybridMultilevel"/>
    <w:tmpl w:val="2BCCA1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81121C"/>
    <w:multiLevelType w:val="hybridMultilevel"/>
    <w:tmpl w:val="DE840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8607C"/>
    <w:multiLevelType w:val="hybridMultilevel"/>
    <w:tmpl w:val="9F12192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6B5473"/>
    <w:multiLevelType w:val="multilevel"/>
    <w:tmpl w:val="14488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55C26"/>
    <w:multiLevelType w:val="hybridMultilevel"/>
    <w:tmpl w:val="CAD00D5C"/>
    <w:lvl w:ilvl="0" w:tplc="EE02778C">
      <w:start w:val="1"/>
      <w:numFmt w:val="decimal"/>
      <w:lvlText w:val="%1."/>
      <w:lvlJc w:val="left"/>
      <w:pPr>
        <w:ind w:left="1053" w:hanging="360"/>
      </w:pPr>
      <w:rPr>
        <w:rFonts w:ascii="Segoe UI Emoji" w:hAnsi="Segoe UI Emoji" w:cs="Segoe UI Emoj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4" w15:restartNumberingAfterBreak="0">
    <w:nsid w:val="481A47A8"/>
    <w:multiLevelType w:val="multilevel"/>
    <w:tmpl w:val="D45C78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EF473B"/>
    <w:multiLevelType w:val="hybridMultilevel"/>
    <w:tmpl w:val="D6505A6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315252"/>
    <w:multiLevelType w:val="hybridMultilevel"/>
    <w:tmpl w:val="8BB2CE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73121B"/>
    <w:multiLevelType w:val="hybridMultilevel"/>
    <w:tmpl w:val="EEFAB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B4A99"/>
    <w:multiLevelType w:val="hybridMultilevel"/>
    <w:tmpl w:val="28F2366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5927C1"/>
    <w:multiLevelType w:val="hybridMultilevel"/>
    <w:tmpl w:val="1A5A3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54D73"/>
    <w:multiLevelType w:val="hybridMultilevel"/>
    <w:tmpl w:val="FE743BB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9920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1213283">
    <w:abstractNumId w:val="4"/>
  </w:num>
  <w:num w:numId="3" w16cid:durableId="1331909264">
    <w:abstractNumId w:val="19"/>
  </w:num>
  <w:num w:numId="4" w16cid:durableId="374045506">
    <w:abstractNumId w:val="11"/>
  </w:num>
  <w:num w:numId="5" w16cid:durableId="1483502648">
    <w:abstractNumId w:val="2"/>
  </w:num>
  <w:num w:numId="6" w16cid:durableId="1934581131">
    <w:abstractNumId w:val="20"/>
  </w:num>
  <w:num w:numId="7" w16cid:durableId="1594851093">
    <w:abstractNumId w:val="18"/>
  </w:num>
  <w:num w:numId="8" w16cid:durableId="2064061792">
    <w:abstractNumId w:val="15"/>
  </w:num>
  <w:num w:numId="9" w16cid:durableId="657000686">
    <w:abstractNumId w:val="1"/>
  </w:num>
  <w:num w:numId="10" w16cid:durableId="1319185999">
    <w:abstractNumId w:val="6"/>
  </w:num>
  <w:num w:numId="11" w16cid:durableId="1222712928">
    <w:abstractNumId w:val="3"/>
  </w:num>
  <w:num w:numId="12" w16cid:durableId="1940209449">
    <w:abstractNumId w:val="0"/>
  </w:num>
  <w:num w:numId="13" w16cid:durableId="1932468636">
    <w:abstractNumId w:val="12"/>
  </w:num>
  <w:num w:numId="14" w16cid:durableId="249195862">
    <w:abstractNumId w:val="5"/>
  </w:num>
  <w:num w:numId="15" w16cid:durableId="219052891">
    <w:abstractNumId w:val="14"/>
  </w:num>
  <w:num w:numId="16" w16cid:durableId="332221946">
    <w:abstractNumId w:val="7"/>
  </w:num>
  <w:num w:numId="17" w16cid:durableId="119955858">
    <w:abstractNumId w:val="13"/>
  </w:num>
  <w:num w:numId="18" w16cid:durableId="1827699260">
    <w:abstractNumId w:val="10"/>
  </w:num>
  <w:num w:numId="19" w16cid:durableId="403113928">
    <w:abstractNumId w:val="8"/>
  </w:num>
  <w:num w:numId="20" w16cid:durableId="2111510947">
    <w:abstractNumId w:val="9"/>
  </w:num>
  <w:num w:numId="21" w16cid:durableId="18652416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C6"/>
    <w:rsid w:val="0000365C"/>
    <w:rsid w:val="00010AF4"/>
    <w:rsid w:val="000116E2"/>
    <w:rsid w:val="00016A5C"/>
    <w:rsid w:val="00054903"/>
    <w:rsid w:val="00061219"/>
    <w:rsid w:val="00065B1E"/>
    <w:rsid w:val="000977B4"/>
    <w:rsid w:val="000A3940"/>
    <w:rsid w:val="000C463F"/>
    <w:rsid w:val="000C74D3"/>
    <w:rsid w:val="000E5D45"/>
    <w:rsid w:val="000F1395"/>
    <w:rsid w:val="00100872"/>
    <w:rsid w:val="0011326B"/>
    <w:rsid w:val="001139EE"/>
    <w:rsid w:val="0013329D"/>
    <w:rsid w:val="00182CF0"/>
    <w:rsid w:val="0019412C"/>
    <w:rsid w:val="001C1B11"/>
    <w:rsid w:val="001C55C0"/>
    <w:rsid w:val="001C5926"/>
    <w:rsid w:val="001D142D"/>
    <w:rsid w:val="001D39BC"/>
    <w:rsid w:val="001D3BBD"/>
    <w:rsid w:val="00211516"/>
    <w:rsid w:val="00222A3A"/>
    <w:rsid w:val="00226E98"/>
    <w:rsid w:val="00232917"/>
    <w:rsid w:val="002610E3"/>
    <w:rsid w:val="002645BE"/>
    <w:rsid w:val="002730CB"/>
    <w:rsid w:val="00277CD4"/>
    <w:rsid w:val="002804E3"/>
    <w:rsid w:val="0028502C"/>
    <w:rsid w:val="002917D4"/>
    <w:rsid w:val="00297CD6"/>
    <w:rsid w:val="002C12A6"/>
    <w:rsid w:val="002E3DAD"/>
    <w:rsid w:val="0031273D"/>
    <w:rsid w:val="00350202"/>
    <w:rsid w:val="0035659A"/>
    <w:rsid w:val="00363A51"/>
    <w:rsid w:val="0037226F"/>
    <w:rsid w:val="003834F5"/>
    <w:rsid w:val="003835D4"/>
    <w:rsid w:val="00387A15"/>
    <w:rsid w:val="003933EF"/>
    <w:rsid w:val="003C53D9"/>
    <w:rsid w:val="003C6810"/>
    <w:rsid w:val="00410FF1"/>
    <w:rsid w:val="00437425"/>
    <w:rsid w:val="004411F1"/>
    <w:rsid w:val="00446B6B"/>
    <w:rsid w:val="004478BE"/>
    <w:rsid w:val="004514C4"/>
    <w:rsid w:val="00490F00"/>
    <w:rsid w:val="00490FA4"/>
    <w:rsid w:val="00494B5D"/>
    <w:rsid w:val="004A51C5"/>
    <w:rsid w:val="004B58EA"/>
    <w:rsid w:val="004D668B"/>
    <w:rsid w:val="004E0820"/>
    <w:rsid w:val="00533971"/>
    <w:rsid w:val="00557A6C"/>
    <w:rsid w:val="005726BD"/>
    <w:rsid w:val="00597277"/>
    <w:rsid w:val="005A4664"/>
    <w:rsid w:val="005A5C74"/>
    <w:rsid w:val="005B22A7"/>
    <w:rsid w:val="005D72E7"/>
    <w:rsid w:val="005F36B9"/>
    <w:rsid w:val="006004B9"/>
    <w:rsid w:val="00622B8C"/>
    <w:rsid w:val="00627D9A"/>
    <w:rsid w:val="006326F7"/>
    <w:rsid w:val="00635E44"/>
    <w:rsid w:val="0065726C"/>
    <w:rsid w:val="00666B43"/>
    <w:rsid w:val="00685F82"/>
    <w:rsid w:val="00696751"/>
    <w:rsid w:val="006A3EF9"/>
    <w:rsid w:val="006A478C"/>
    <w:rsid w:val="006A54C0"/>
    <w:rsid w:val="006C1181"/>
    <w:rsid w:val="006E5621"/>
    <w:rsid w:val="00703395"/>
    <w:rsid w:val="0076033E"/>
    <w:rsid w:val="00762DAF"/>
    <w:rsid w:val="00775139"/>
    <w:rsid w:val="00794553"/>
    <w:rsid w:val="007B054B"/>
    <w:rsid w:val="007B12F4"/>
    <w:rsid w:val="007F3711"/>
    <w:rsid w:val="00815567"/>
    <w:rsid w:val="008255B1"/>
    <w:rsid w:val="00832C79"/>
    <w:rsid w:val="008414A3"/>
    <w:rsid w:val="00872F47"/>
    <w:rsid w:val="0088077F"/>
    <w:rsid w:val="008C2FAC"/>
    <w:rsid w:val="008D48F1"/>
    <w:rsid w:val="008E1467"/>
    <w:rsid w:val="008E6386"/>
    <w:rsid w:val="008F3D27"/>
    <w:rsid w:val="008F68FC"/>
    <w:rsid w:val="009068DA"/>
    <w:rsid w:val="009109B2"/>
    <w:rsid w:val="00911CF8"/>
    <w:rsid w:val="00915627"/>
    <w:rsid w:val="0092317E"/>
    <w:rsid w:val="00947A73"/>
    <w:rsid w:val="00947B99"/>
    <w:rsid w:val="00963F1B"/>
    <w:rsid w:val="00973C80"/>
    <w:rsid w:val="00993450"/>
    <w:rsid w:val="009B29AD"/>
    <w:rsid w:val="009C6F2C"/>
    <w:rsid w:val="00A07915"/>
    <w:rsid w:val="00A249F2"/>
    <w:rsid w:val="00A361D0"/>
    <w:rsid w:val="00A55995"/>
    <w:rsid w:val="00A85A9C"/>
    <w:rsid w:val="00AA766F"/>
    <w:rsid w:val="00AC5B90"/>
    <w:rsid w:val="00AD525C"/>
    <w:rsid w:val="00AE27CB"/>
    <w:rsid w:val="00AF02B0"/>
    <w:rsid w:val="00AF5DFE"/>
    <w:rsid w:val="00B12C5D"/>
    <w:rsid w:val="00B14C0B"/>
    <w:rsid w:val="00B14E1D"/>
    <w:rsid w:val="00B1698A"/>
    <w:rsid w:val="00B17C42"/>
    <w:rsid w:val="00B41AC9"/>
    <w:rsid w:val="00B575EB"/>
    <w:rsid w:val="00B62CDF"/>
    <w:rsid w:val="00B871B8"/>
    <w:rsid w:val="00B87BB6"/>
    <w:rsid w:val="00BA1482"/>
    <w:rsid w:val="00BA3209"/>
    <w:rsid w:val="00BA4B2F"/>
    <w:rsid w:val="00BC034F"/>
    <w:rsid w:val="00BC210F"/>
    <w:rsid w:val="00BC234B"/>
    <w:rsid w:val="00BF1582"/>
    <w:rsid w:val="00BF682C"/>
    <w:rsid w:val="00C00FC8"/>
    <w:rsid w:val="00C30482"/>
    <w:rsid w:val="00C37689"/>
    <w:rsid w:val="00C67BFD"/>
    <w:rsid w:val="00C766A4"/>
    <w:rsid w:val="00CA277F"/>
    <w:rsid w:val="00CA61DB"/>
    <w:rsid w:val="00CF4976"/>
    <w:rsid w:val="00D1281C"/>
    <w:rsid w:val="00D173D7"/>
    <w:rsid w:val="00D17A09"/>
    <w:rsid w:val="00D45804"/>
    <w:rsid w:val="00D72DC6"/>
    <w:rsid w:val="00D875F1"/>
    <w:rsid w:val="00D971D7"/>
    <w:rsid w:val="00D97DA6"/>
    <w:rsid w:val="00DA2E21"/>
    <w:rsid w:val="00DB213C"/>
    <w:rsid w:val="00DC1E71"/>
    <w:rsid w:val="00DD711B"/>
    <w:rsid w:val="00DD7957"/>
    <w:rsid w:val="00E03490"/>
    <w:rsid w:val="00E133A7"/>
    <w:rsid w:val="00E60559"/>
    <w:rsid w:val="00E725AE"/>
    <w:rsid w:val="00E763DC"/>
    <w:rsid w:val="00E86718"/>
    <w:rsid w:val="00EE06C6"/>
    <w:rsid w:val="00EF5A42"/>
    <w:rsid w:val="00F2446F"/>
    <w:rsid w:val="00F57935"/>
    <w:rsid w:val="00F57E94"/>
    <w:rsid w:val="00F66260"/>
    <w:rsid w:val="00F8247C"/>
    <w:rsid w:val="00F93FCF"/>
    <w:rsid w:val="00FA2AE8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E5EDD"/>
  <w15:docId w15:val="{5F37932F-9FBD-4068-9A3E-A1FEFECC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3">
    <w:name w:val="heading 3"/>
    <w:basedOn w:val="Normalny"/>
    <w:link w:val="Nagwek3Znak"/>
    <w:uiPriority w:val="9"/>
    <w:qFormat/>
    <w:rsid w:val="00FE5C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FE5C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FE5C7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2DC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D72DC6"/>
    <w:rPr>
      <w:rFonts w:eastAsiaTheme="minorHAnsi"/>
    </w:rPr>
  </w:style>
  <w:style w:type="paragraph" w:styleId="Bezodstpw">
    <w:name w:val="No Spacing"/>
    <w:uiPriority w:val="1"/>
    <w:qFormat/>
    <w:rsid w:val="00D72DC6"/>
    <w:pPr>
      <w:spacing w:after="0" w:line="240" w:lineRule="auto"/>
    </w:pPr>
    <w:rPr>
      <w:rFonts w:eastAsiaTheme="minorHAns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DC6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47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8BE"/>
  </w:style>
  <w:style w:type="paragraph" w:styleId="Akapitzlist">
    <w:name w:val="List Paragraph"/>
    <w:basedOn w:val="Normalny"/>
    <w:uiPriority w:val="34"/>
    <w:qFormat/>
    <w:rsid w:val="002804E3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E5C7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rsid w:val="00FE5C7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FE5C7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-1616861065544186186email">
    <w:name w:val="m_-1616861065544186186email"/>
    <w:basedOn w:val="Domylnaczcionkaakapitu"/>
    <w:rsid w:val="00FE5C7A"/>
  </w:style>
  <w:style w:type="character" w:styleId="Hipercze">
    <w:name w:val="Hyperlink"/>
    <w:basedOn w:val="Domylnaczcionkaakapitu"/>
    <w:uiPriority w:val="99"/>
    <w:unhideWhenUsed/>
    <w:rsid w:val="00FE5C7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1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7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2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79B12-FE57-41C6-98DF-FD8EB192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1783</Characters>
  <Application>Microsoft Office Word</Application>
  <DocSecurity>0</DocSecurity>
  <Lines>42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Milan Brković</cp:lastModifiedBy>
  <cp:revision>3</cp:revision>
  <dcterms:created xsi:type="dcterms:W3CDTF">2026-01-19T13:02:00Z</dcterms:created>
  <dcterms:modified xsi:type="dcterms:W3CDTF">2026-01-19T13:03:00Z</dcterms:modified>
</cp:coreProperties>
</file>